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D12" w:rsidRDefault="00457D12">
      <w:pPr>
        <w:spacing w:line="600" w:lineRule="exact"/>
        <w:jc w:val="left"/>
        <w:rPr>
          <w:rFonts w:asci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附件：</w:t>
      </w:r>
    </w:p>
    <w:p w:rsidR="00457D12" w:rsidRDefault="00457D12">
      <w:pPr>
        <w:spacing w:line="300" w:lineRule="exact"/>
        <w:jc w:val="left"/>
        <w:rPr>
          <w:rFonts w:ascii="宋体" w:cs="宋体"/>
          <w:sz w:val="32"/>
          <w:szCs w:val="32"/>
        </w:rPr>
      </w:pPr>
    </w:p>
    <w:p w:rsidR="00457D12" w:rsidRDefault="00457D12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关于发展团体会员和个人会员的决定</w:t>
      </w:r>
    </w:p>
    <w:p w:rsidR="00457D12" w:rsidRDefault="00457D12">
      <w:pPr>
        <w:spacing w:line="300" w:lineRule="exact"/>
        <w:jc w:val="center"/>
        <w:rPr>
          <w:rFonts w:ascii="??_GB2312" w:eastAsia="Times New Roman"/>
          <w:sz w:val="32"/>
          <w:szCs w:val="32"/>
        </w:rPr>
      </w:pPr>
    </w:p>
    <w:p w:rsidR="00457D12" w:rsidRDefault="00457D12">
      <w:pPr>
        <w:spacing w:line="300" w:lineRule="exact"/>
        <w:jc w:val="center"/>
        <w:rPr>
          <w:rFonts w:ascii="??_GB2312" w:eastAsia="Times New Roman"/>
          <w:sz w:val="32"/>
          <w:szCs w:val="32"/>
        </w:rPr>
      </w:pPr>
      <w:r>
        <w:rPr>
          <w:rFonts w:ascii="??_GB2312" w:eastAsia="Times New Roman"/>
          <w:sz w:val="32"/>
          <w:szCs w:val="32"/>
        </w:rPr>
        <w:t>（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8"/>
          <w:attr w:name="Month" w:val="8"/>
          <w:attr w:name="Year" w:val="2017"/>
        </w:smartTagPr>
        <w:r>
          <w:rPr>
            <w:rFonts w:ascii="??_GB2312" w:eastAsia="Times New Roman"/>
            <w:sz w:val="32"/>
            <w:szCs w:val="32"/>
          </w:rPr>
          <w:t>2017</w:t>
        </w:r>
        <w:r>
          <w:rPr>
            <w:rFonts w:ascii="??_GB2312" w:eastAsia="Times New Roman"/>
            <w:sz w:val="32"/>
            <w:szCs w:val="32"/>
          </w:rPr>
          <w:t>年</w:t>
        </w:r>
        <w:r>
          <w:rPr>
            <w:rFonts w:ascii="??_GB2312" w:eastAsia="Times New Roman"/>
            <w:sz w:val="32"/>
            <w:szCs w:val="32"/>
          </w:rPr>
          <w:t>8</w:t>
        </w:r>
        <w:r>
          <w:rPr>
            <w:rFonts w:ascii="??_GB2312" w:eastAsia="Times New Roman"/>
            <w:sz w:val="32"/>
            <w:szCs w:val="32"/>
          </w:rPr>
          <w:t>月</w:t>
        </w:r>
        <w:r>
          <w:rPr>
            <w:rFonts w:ascii="??_GB2312" w:eastAsia="Times New Roman"/>
            <w:sz w:val="32"/>
            <w:szCs w:val="32"/>
          </w:rPr>
          <w:t>18</w:t>
        </w:r>
        <w:r>
          <w:rPr>
            <w:rFonts w:ascii="??_GB2312" w:eastAsia="Times New Roman"/>
            <w:sz w:val="32"/>
            <w:szCs w:val="32"/>
          </w:rPr>
          <w:t>日</w:t>
        </w:r>
      </w:smartTag>
      <w:r>
        <w:rPr>
          <w:rFonts w:ascii="??_GB2312" w:eastAsia="Times New Roman"/>
          <w:sz w:val="32"/>
          <w:szCs w:val="32"/>
        </w:rPr>
        <w:t>）</w:t>
      </w:r>
    </w:p>
    <w:p w:rsidR="00457D12" w:rsidRDefault="00457D12">
      <w:pPr>
        <w:spacing w:line="600" w:lineRule="exact"/>
        <w:rPr>
          <w:rFonts w:ascii="??_GB2312" w:eastAsia="Times New Roman"/>
          <w:b/>
          <w:bCs/>
          <w:sz w:val="32"/>
          <w:szCs w:val="32"/>
        </w:rPr>
      </w:pPr>
      <w:r>
        <w:rPr>
          <w:rFonts w:ascii="??_GB2312" w:eastAsia="Times New Roman"/>
          <w:b/>
          <w:bCs/>
          <w:sz w:val="32"/>
          <w:szCs w:val="32"/>
        </w:rPr>
        <w:t>各位理事：</w:t>
      </w:r>
    </w:p>
    <w:p w:rsidR="00457D12" w:rsidRDefault="00457D12" w:rsidP="009B542A">
      <w:pPr>
        <w:spacing w:line="600" w:lineRule="exact"/>
        <w:ind w:firstLineChars="200" w:firstLine="31680"/>
        <w:rPr>
          <w:rFonts w:ascii="??_GB2312" w:eastAsia="Times New Roman"/>
          <w:sz w:val="32"/>
          <w:szCs w:val="32"/>
        </w:rPr>
      </w:pPr>
      <w:r>
        <w:rPr>
          <w:rFonts w:ascii="??_GB2312" w:eastAsia="Times New Roman"/>
          <w:sz w:val="32"/>
          <w:szCs w:val="32"/>
        </w:rPr>
        <w:t>由于本会拟变更协会名称，将现在的山西省煤化工协会变更为山西省化工行业协会，协会涉及领域包括基础化工、农用化工、煤焦化工、乙炔化工、盐化工、精细化工、现代煤化工、化工新材料、医药化工、日化等，覆盖范围增加。因此，为了更好地服务于全省化工行业，更广泛地吸纳不同产品领域的化工企业，相互交流、相互学习，促进全省化工产业的融通、协调、共享、发展，协会秘书处提议在</w:t>
      </w:r>
      <w:r>
        <w:rPr>
          <w:rFonts w:ascii="??_GB2312" w:eastAsia="Times New Roman"/>
          <w:sz w:val="32"/>
          <w:szCs w:val="32"/>
        </w:rPr>
        <w:t>2017</w:t>
      </w:r>
      <w:r>
        <w:rPr>
          <w:rFonts w:ascii="??_GB2312" w:eastAsia="Times New Roman"/>
          <w:sz w:val="32"/>
          <w:szCs w:val="32"/>
        </w:rPr>
        <w:t>年</w:t>
      </w:r>
      <w:r>
        <w:rPr>
          <w:rFonts w:ascii="??_GB2312" w:eastAsia="Times New Roman"/>
          <w:sz w:val="32"/>
          <w:szCs w:val="32"/>
        </w:rPr>
        <w:t>8</w:t>
      </w:r>
      <w:r>
        <w:rPr>
          <w:rFonts w:ascii="??_GB2312" w:eastAsia="Times New Roman"/>
          <w:sz w:val="32"/>
          <w:szCs w:val="32"/>
        </w:rPr>
        <w:t>月起更大范围地发展团体会员单位。同时，因部分省内化工企业、院校、科研单位化工行业从业的专家、学者、经营管理人员的要求，协会秘书处提议按协会《章程》在从事本行业或相关行业的专家、学者、高中级经营管理人员中发展个人会员入会。</w:t>
      </w:r>
    </w:p>
    <w:p w:rsidR="00457D12" w:rsidRDefault="00457D12" w:rsidP="009B542A">
      <w:pPr>
        <w:spacing w:line="600" w:lineRule="exact"/>
        <w:ind w:firstLineChars="200" w:firstLine="31680"/>
        <w:rPr>
          <w:rFonts w:ascii="??_GB2312" w:eastAsia="Times New Roman"/>
          <w:b/>
          <w:bCs/>
          <w:sz w:val="32"/>
          <w:szCs w:val="32"/>
        </w:rPr>
      </w:pPr>
      <w:r>
        <w:rPr>
          <w:rFonts w:ascii="??_GB2312" w:eastAsia="Times New Roman"/>
          <w:b/>
          <w:bCs/>
          <w:sz w:val="32"/>
          <w:szCs w:val="32"/>
        </w:rPr>
        <w:t>个人会员的申请条件和程序为：</w:t>
      </w:r>
    </w:p>
    <w:p w:rsidR="00457D12" w:rsidRDefault="00457D12" w:rsidP="009B542A">
      <w:pPr>
        <w:spacing w:line="600" w:lineRule="exact"/>
        <w:ind w:firstLineChars="200" w:firstLine="31680"/>
        <w:rPr>
          <w:rFonts w:ascii="??_GB2312" w:eastAsia="Times New Roman"/>
          <w:sz w:val="32"/>
          <w:szCs w:val="32"/>
        </w:rPr>
      </w:pPr>
      <w:r>
        <w:rPr>
          <w:rFonts w:ascii="??_GB2312" w:eastAsia="Times New Roman"/>
          <w:sz w:val="32"/>
          <w:szCs w:val="32"/>
        </w:rPr>
        <w:t>凡热心协会工作，认可本会《章程》，从事本行业或相关行业的专家、学者、高中级经营管理人员经个人申请，协会秘书处审核，可以以个人名义加入本会。</w:t>
      </w:r>
      <w:r>
        <w:rPr>
          <w:rFonts w:ascii="??_GB2312" w:eastAsia="Times New Roman"/>
          <w:sz w:val="32"/>
          <w:szCs w:val="32"/>
        </w:rPr>
        <w:t xml:space="preserve"> </w:t>
      </w:r>
    </w:p>
    <w:p w:rsidR="00457D12" w:rsidRDefault="00457D12" w:rsidP="009B542A">
      <w:pPr>
        <w:spacing w:line="600" w:lineRule="exact"/>
        <w:ind w:firstLineChars="200" w:firstLine="31680"/>
        <w:rPr>
          <w:rFonts w:ascii="??_GB2312" w:eastAsia="Times New Roman"/>
          <w:b/>
          <w:bCs/>
          <w:sz w:val="32"/>
          <w:szCs w:val="32"/>
        </w:rPr>
      </w:pPr>
      <w:r>
        <w:rPr>
          <w:rFonts w:ascii="??_GB2312" w:eastAsia="Times New Roman"/>
          <w:b/>
          <w:bCs/>
          <w:sz w:val="32"/>
          <w:szCs w:val="32"/>
        </w:rPr>
        <w:t>个人会员的权利为：</w:t>
      </w:r>
    </w:p>
    <w:p w:rsidR="00457D12" w:rsidRDefault="00457D12" w:rsidP="009B542A">
      <w:pPr>
        <w:spacing w:line="600" w:lineRule="exact"/>
        <w:ind w:firstLineChars="200" w:firstLine="31680"/>
        <w:rPr>
          <w:rFonts w:ascii="??_GB2312" w:eastAsia="Times New Roman"/>
          <w:sz w:val="32"/>
          <w:szCs w:val="32"/>
        </w:rPr>
      </w:pPr>
      <w:r>
        <w:rPr>
          <w:rFonts w:ascii="??_GB2312" w:eastAsia="Times New Roman"/>
          <w:sz w:val="32"/>
          <w:szCs w:val="32"/>
        </w:rPr>
        <w:t>有本会的选举权、被选举权和表决权；参加本会的活动权；获得本会服务的优先权；向本会提出有关问题和建议、提案、以及反映情况的权力；对本会工作提出批评并实施监督；入会自愿，退会自由。</w:t>
      </w:r>
    </w:p>
    <w:p w:rsidR="00457D12" w:rsidRDefault="00457D12" w:rsidP="009B542A">
      <w:pPr>
        <w:spacing w:line="600" w:lineRule="exact"/>
        <w:ind w:firstLineChars="200" w:firstLine="31680"/>
        <w:rPr>
          <w:rFonts w:ascii="??_GB2312" w:eastAsia="Times New Roman"/>
          <w:b/>
          <w:bCs/>
          <w:sz w:val="32"/>
          <w:szCs w:val="32"/>
        </w:rPr>
      </w:pPr>
      <w:r>
        <w:rPr>
          <w:rFonts w:ascii="??_GB2312" w:eastAsia="Times New Roman"/>
          <w:b/>
          <w:bCs/>
          <w:sz w:val="32"/>
          <w:szCs w:val="32"/>
        </w:rPr>
        <w:t>人个会员应履行下列义务：</w:t>
      </w:r>
    </w:p>
    <w:p w:rsidR="00457D12" w:rsidRDefault="00457D12" w:rsidP="009B542A">
      <w:pPr>
        <w:spacing w:line="600" w:lineRule="exact"/>
        <w:ind w:firstLineChars="200" w:firstLine="31680"/>
        <w:rPr>
          <w:rFonts w:ascii="??_GB2312" w:eastAsia="Times New Roman"/>
          <w:sz w:val="32"/>
          <w:szCs w:val="32"/>
        </w:rPr>
      </w:pPr>
      <w:r>
        <w:rPr>
          <w:rFonts w:ascii="??_GB2312" w:eastAsia="Times New Roman"/>
          <w:sz w:val="32"/>
          <w:szCs w:val="32"/>
        </w:rPr>
        <w:t>遵守协会《章程》，执行协会决议；积极参加本会活动，承办和完成协会交办的工作；积极向本会反映情况，提出建议；自觉维护本会声誉和权益；按规定交纳会费。个人会员会费标准为</w:t>
      </w:r>
      <w:r>
        <w:rPr>
          <w:rFonts w:ascii="??_GB2312" w:eastAsia="Times New Roman"/>
          <w:sz w:val="32"/>
          <w:szCs w:val="32"/>
        </w:rPr>
        <w:t>500</w:t>
      </w:r>
      <w:r>
        <w:rPr>
          <w:rFonts w:ascii="??_GB2312" w:eastAsia="Times New Roman"/>
          <w:sz w:val="32"/>
          <w:szCs w:val="32"/>
        </w:rPr>
        <w:t>元</w:t>
      </w:r>
      <w:r>
        <w:rPr>
          <w:rFonts w:ascii="??_GB2312" w:eastAsia="Times New Roman"/>
          <w:sz w:val="32"/>
          <w:szCs w:val="32"/>
        </w:rPr>
        <w:t>/</w:t>
      </w:r>
      <w:r>
        <w:rPr>
          <w:rFonts w:ascii="??_GB2312" w:eastAsia="Times New Roman"/>
          <w:sz w:val="32"/>
          <w:szCs w:val="32"/>
        </w:rPr>
        <w:t>年，也可根据个人情况自愿交纳。个人会员管理由协会秘书处综合服务部负责。</w:t>
      </w:r>
    </w:p>
    <w:p w:rsidR="00457D12" w:rsidRDefault="00457D12" w:rsidP="00E6130D">
      <w:pPr>
        <w:adjustRightInd w:val="0"/>
        <w:snapToGrid w:val="0"/>
        <w:spacing w:line="560" w:lineRule="exact"/>
        <w:ind w:firstLineChars="200" w:firstLine="31680"/>
        <w:jc w:val="center"/>
        <w:rPr>
          <w:rFonts w:ascii="??_GB2312" w:eastAsia="Times New Roman"/>
          <w:sz w:val="32"/>
          <w:szCs w:val="32"/>
        </w:rPr>
      </w:pPr>
    </w:p>
    <w:sectPr w:rsidR="00457D12" w:rsidSect="005D06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??_GB2312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6774D35"/>
    <w:rsid w:val="00457D12"/>
    <w:rsid w:val="005D069F"/>
    <w:rsid w:val="009B542A"/>
    <w:rsid w:val="009E1F3F"/>
    <w:rsid w:val="00E6130D"/>
    <w:rsid w:val="164C36BE"/>
    <w:rsid w:val="16A566D7"/>
    <w:rsid w:val="46774D35"/>
    <w:rsid w:val="52C446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69F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98</Words>
  <Characters>560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Microsoft</cp:lastModifiedBy>
  <cp:revision>2</cp:revision>
  <cp:lastPrinted>2017-08-22T03:50:00Z</cp:lastPrinted>
  <dcterms:created xsi:type="dcterms:W3CDTF">2017-08-21T06:22:00Z</dcterms:created>
  <dcterms:modified xsi:type="dcterms:W3CDTF">2019-11-22T03:41:00Z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