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附件1：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山西省化工行业转型金融支持项目目录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64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项目分类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转型项目与技术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化工产品生产与技术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环保工程与技术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节能工程与技术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化工安全工程与技术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五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智能化工程与技术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42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六</w:t>
            </w:r>
          </w:p>
        </w:tc>
        <w:tc>
          <w:tcPr>
            <w:tcW w:w="226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其他项目技术</w:t>
            </w:r>
          </w:p>
        </w:tc>
        <w:tc>
          <w:tcPr>
            <w:tcW w:w="47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TQyZDczZDNmMWU2ZWQzNDFjYmJlNmM3ODNjZjkifQ=="/>
  </w:docVars>
  <w:rsids>
    <w:rsidRoot w:val="6F037FAB"/>
    <w:rsid w:val="6F0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2023-10-19T01:40:00Z</dcterms:created>
  <dc:creator>亢丽娜</dc:creator>
  <cp:lastModifiedBy>亢丽娜</cp:lastModifiedBy>
  <dcterms:modified xsi:type="dcterms:W3CDTF">2023-10-19T01:40:50Z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F5C567787CEC4E8C82B4F56998D41E47_11</vt:lpwstr>
  </property>
</Properties>
</file>